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7DFD"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ARTICLES OF INCORPORATION</w:t>
      </w:r>
    </w:p>
    <w:p w14:paraId="52E97DFE"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Of</w:t>
      </w:r>
    </w:p>
    <w:p w14:paraId="52E97DFF" w14:textId="77777777" w:rsidR="002B2D2D" w:rsidRPr="002B2D2D" w:rsidRDefault="002B2D2D" w:rsidP="002B2D2D">
      <w:pPr>
        <w:jc w:val="center"/>
        <w:rPr>
          <w:rFonts w:ascii="Times New Roman" w:hAnsi="Times New Roman" w:cs="Times New Roman"/>
          <w:sz w:val="28"/>
          <w:szCs w:val="24"/>
        </w:rPr>
      </w:pPr>
      <w:r>
        <w:rPr>
          <w:rFonts w:ascii="Times New Roman" w:hAnsi="Times New Roman" w:cs="Times New Roman"/>
          <w:sz w:val="28"/>
          <w:szCs w:val="24"/>
        </w:rPr>
        <w:t>Lennox Choral</w:t>
      </w:r>
      <w:r w:rsidR="002229E3">
        <w:rPr>
          <w:rFonts w:ascii="Times New Roman" w:hAnsi="Times New Roman" w:cs="Times New Roman"/>
          <w:sz w:val="28"/>
          <w:szCs w:val="24"/>
        </w:rPr>
        <w:t xml:space="preserve"> Boosters</w:t>
      </w:r>
    </w:p>
    <w:p w14:paraId="52E97E00" w14:textId="77777777" w:rsidR="002B2D2D" w:rsidRPr="002B2D2D" w:rsidRDefault="002B2D2D" w:rsidP="002B2D2D">
      <w:pPr>
        <w:jc w:val="center"/>
        <w:rPr>
          <w:rFonts w:ascii="Times New Roman" w:hAnsi="Times New Roman" w:cs="Times New Roman"/>
          <w:szCs w:val="24"/>
        </w:rPr>
      </w:pPr>
      <w:r w:rsidRPr="002B2D2D">
        <w:rPr>
          <w:rFonts w:ascii="Times New Roman" w:hAnsi="Times New Roman" w:cs="Times New Roman"/>
          <w:szCs w:val="24"/>
        </w:rPr>
        <w:t>A South Dakota</w:t>
      </w:r>
      <w:r w:rsidR="00FE2617">
        <w:rPr>
          <w:rFonts w:ascii="Times New Roman" w:hAnsi="Times New Roman" w:cs="Times New Roman"/>
          <w:szCs w:val="24"/>
        </w:rPr>
        <w:t xml:space="preserve"> Non-profit</w:t>
      </w:r>
      <w:r w:rsidRPr="002B2D2D">
        <w:rPr>
          <w:rFonts w:ascii="Times New Roman" w:hAnsi="Times New Roman" w:cs="Times New Roman"/>
          <w:szCs w:val="24"/>
        </w:rPr>
        <w:t xml:space="preserve"> Corporation</w:t>
      </w:r>
    </w:p>
    <w:p w14:paraId="52E97E01" w14:textId="77777777" w:rsidR="002B2D2D" w:rsidRDefault="002B2D2D" w:rsidP="002B2D2D">
      <w:pPr>
        <w:rPr>
          <w:rFonts w:ascii="Times New Roman" w:hAnsi="Times New Roman" w:cs="Times New Roman"/>
          <w:sz w:val="24"/>
          <w:szCs w:val="24"/>
        </w:rPr>
      </w:pPr>
    </w:p>
    <w:p w14:paraId="52E97E02"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 I</w:t>
      </w:r>
    </w:p>
    <w:p w14:paraId="52E97E03"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Name</w:t>
      </w:r>
    </w:p>
    <w:p w14:paraId="52E97E04" w14:textId="77777777" w:rsid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 xml:space="preserve">The name of the Corporation </w:t>
      </w:r>
      <w:r>
        <w:rPr>
          <w:rFonts w:ascii="Times New Roman" w:hAnsi="Times New Roman" w:cs="Times New Roman"/>
          <w:sz w:val="24"/>
          <w:szCs w:val="24"/>
        </w:rPr>
        <w:t>is Lennox Choral</w:t>
      </w:r>
      <w:r w:rsidR="002229E3">
        <w:rPr>
          <w:rFonts w:ascii="Times New Roman" w:hAnsi="Times New Roman" w:cs="Times New Roman"/>
          <w:sz w:val="24"/>
          <w:szCs w:val="24"/>
        </w:rPr>
        <w:t xml:space="preserve"> Boosters</w:t>
      </w:r>
      <w:r w:rsidRPr="002B2D2D">
        <w:rPr>
          <w:rFonts w:ascii="Times New Roman" w:hAnsi="Times New Roman" w:cs="Times New Roman"/>
          <w:sz w:val="24"/>
          <w:szCs w:val="24"/>
        </w:rPr>
        <w:t>, (hereinafter referred</w:t>
      </w:r>
      <w:r>
        <w:rPr>
          <w:rFonts w:ascii="Times New Roman" w:hAnsi="Times New Roman" w:cs="Times New Roman"/>
          <w:sz w:val="24"/>
          <w:szCs w:val="24"/>
        </w:rPr>
        <w:t xml:space="preserve"> </w:t>
      </w:r>
      <w:r w:rsidRPr="002B2D2D">
        <w:rPr>
          <w:rFonts w:ascii="Times New Roman" w:hAnsi="Times New Roman" w:cs="Times New Roman"/>
          <w:sz w:val="24"/>
          <w:szCs w:val="24"/>
        </w:rPr>
        <w:t>to as the “Corporatio</w:t>
      </w:r>
      <w:r>
        <w:rPr>
          <w:rFonts w:ascii="Times New Roman" w:hAnsi="Times New Roman" w:cs="Times New Roman"/>
          <w:sz w:val="24"/>
          <w:szCs w:val="24"/>
        </w:rPr>
        <w:t>n”), a South Dakota</w:t>
      </w:r>
      <w:r w:rsidR="00FE2617">
        <w:rPr>
          <w:rFonts w:ascii="Times New Roman" w:hAnsi="Times New Roman" w:cs="Times New Roman"/>
          <w:sz w:val="24"/>
          <w:szCs w:val="24"/>
        </w:rPr>
        <w:t xml:space="preserve"> non-profit</w:t>
      </w:r>
      <w:r w:rsidRPr="002B2D2D">
        <w:rPr>
          <w:rFonts w:ascii="Times New Roman" w:hAnsi="Times New Roman" w:cs="Times New Roman"/>
          <w:sz w:val="24"/>
          <w:szCs w:val="24"/>
        </w:rPr>
        <w:t xml:space="preserve"> corporation.</w:t>
      </w:r>
    </w:p>
    <w:p w14:paraId="52E97E05" w14:textId="77777777" w:rsidR="002B2D2D" w:rsidRPr="002B2D2D" w:rsidRDefault="002B2D2D" w:rsidP="002B2D2D">
      <w:pPr>
        <w:rPr>
          <w:rFonts w:ascii="Times New Roman" w:hAnsi="Times New Roman" w:cs="Times New Roman"/>
          <w:sz w:val="24"/>
          <w:szCs w:val="24"/>
        </w:rPr>
      </w:pPr>
    </w:p>
    <w:p w14:paraId="52E97E06"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 II</w:t>
      </w:r>
    </w:p>
    <w:p w14:paraId="52E97E07"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Purpose</w:t>
      </w:r>
    </w:p>
    <w:p w14:paraId="52E97E08" w14:textId="77777777" w:rsid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The corporation is organized and will be operated exclusively for charitable and educational purposes within the meaning of 501(c)(3) of the Internal Revenue Code. (All references to sections in these Articles refer to the Internal Revenue Code of 1986 as amended or to comparable sections of subsequent internal revenue laws.) In pursuance of these purposes the Corporation shall do all things necessary, proper and consistent with maintaining tax exempt status under section 501(c)(3).</w:t>
      </w:r>
    </w:p>
    <w:p w14:paraId="52E97E09"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 xml:space="preserve">Specifically, </w:t>
      </w:r>
      <w:r>
        <w:rPr>
          <w:rFonts w:ascii="Times New Roman" w:hAnsi="Times New Roman" w:cs="Times New Roman"/>
          <w:sz w:val="24"/>
          <w:szCs w:val="24"/>
        </w:rPr>
        <w:t xml:space="preserve">the corporation is organized, </w:t>
      </w:r>
      <w:r w:rsidRPr="002B2D2D">
        <w:rPr>
          <w:rFonts w:ascii="Times New Roman" w:hAnsi="Times New Roman" w:cs="Times New Roman"/>
          <w:sz w:val="24"/>
          <w:szCs w:val="24"/>
        </w:rPr>
        <w:t>without limitation, the purposes of:</w:t>
      </w:r>
    </w:p>
    <w:p w14:paraId="52E97E0A" w14:textId="77777777" w:rsidR="002B2D2D" w:rsidRPr="002B2D2D" w:rsidRDefault="002B2D2D" w:rsidP="002B2D2D">
      <w:pPr>
        <w:rPr>
          <w:rFonts w:ascii="Times New Roman" w:hAnsi="Times New Roman" w:cs="Times New Roman"/>
          <w:sz w:val="24"/>
          <w:szCs w:val="24"/>
        </w:rPr>
      </w:pPr>
      <w:r>
        <w:rPr>
          <w:rFonts w:ascii="Times New Roman" w:hAnsi="Times New Roman" w:cs="Times New Roman"/>
          <w:sz w:val="24"/>
          <w:szCs w:val="24"/>
        </w:rPr>
        <w:t>1) To establish a choir</w:t>
      </w:r>
      <w:r w:rsidRPr="002B2D2D">
        <w:rPr>
          <w:rFonts w:ascii="Times New Roman" w:hAnsi="Times New Roman" w:cs="Times New Roman"/>
          <w:sz w:val="24"/>
          <w:szCs w:val="24"/>
        </w:rPr>
        <w:t xml:space="preserve"> booster organization open to the general public;</w:t>
      </w:r>
    </w:p>
    <w:p w14:paraId="52E97E0B"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2) To foster and sustain choir programs by providing ed</w:t>
      </w:r>
      <w:r>
        <w:rPr>
          <w:rFonts w:ascii="Times New Roman" w:hAnsi="Times New Roman" w:cs="Times New Roman"/>
          <w:sz w:val="24"/>
          <w:szCs w:val="24"/>
        </w:rPr>
        <w:t xml:space="preserve">ucational and support materials </w:t>
      </w:r>
      <w:r w:rsidRPr="002B2D2D">
        <w:rPr>
          <w:rFonts w:ascii="Times New Roman" w:hAnsi="Times New Roman" w:cs="Times New Roman"/>
          <w:sz w:val="24"/>
          <w:szCs w:val="24"/>
        </w:rPr>
        <w:t xml:space="preserve">and resources for students of </w:t>
      </w:r>
      <w:r>
        <w:rPr>
          <w:rFonts w:ascii="Times New Roman" w:hAnsi="Times New Roman" w:cs="Times New Roman"/>
          <w:sz w:val="24"/>
          <w:szCs w:val="24"/>
        </w:rPr>
        <w:t>the Lennox School District</w:t>
      </w:r>
      <w:r w:rsidRPr="002B2D2D">
        <w:rPr>
          <w:rFonts w:ascii="Times New Roman" w:hAnsi="Times New Roman" w:cs="Times New Roman"/>
          <w:sz w:val="24"/>
          <w:szCs w:val="24"/>
        </w:rPr>
        <w:t xml:space="preserve"> participating in choir programs;</w:t>
      </w:r>
    </w:p>
    <w:p w14:paraId="52E97E0C"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3) To provide support such as outfits, music, equipment, repair, replacement and</w:t>
      </w:r>
      <w:r>
        <w:rPr>
          <w:rFonts w:ascii="Times New Roman" w:hAnsi="Times New Roman" w:cs="Times New Roman"/>
          <w:sz w:val="24"/>
          <w:szCs w:val="24"/>
        </w:rPr>
        <w:t xml:space="preserve"> </w:t>
      </w:r>
      <w:r w:rsidRPr="002B2D2D">
        <w:rPr>
          <w:rFonts w:ascii="Times New Roman" w:hAnsi="Times New Roman" w:cs="Times New Roman"/>
          <w:sz w:val="24"/>
          <w:szCs w:val="24"/>
        </w:rPr>
        <w:t>maintenance thereof as appropriate, transportation, special instruction, financial aid, and</w:t>
      </w:r>
      <w:r>
        <w:rPr>
          <w:rFonts w:ascii="Times New Roman" w:hAnsi="Times New Roman" w:cs="Times New Roman"/>
          <w:sz w:val="24"/>
          <w:szCs w:val="24"/>
        </w:rPr>
        <w:t xml:space="preserve"> </w:t>
      </w:r>
      <w:r w:rsidRPr="002B2D2D">
        <w:rPr>
          <w:rFonts w:ascii="Times New Roman" w:hAnsi="Times New Roman" w:cs="Times New Roman"/>
          <w:sz w:val="24"/>
          <w:szCs w:val="24"/>
        </w:rPr>
        <w:t>assistance and encouragement of the parents or guardians of such students;</w:t>
      </w:r>
    </w:p>
    <w:p w14:paraId="52E97E0D"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 xml:space="preserve">4) To benefit the community served by </w:t>
      </w:r>
      <w:r>
        <w:rPr>
          <w:rFonts w:ascii="Times New Roman" w:hAnsi="Times New Roman" w:cs="Times New Roman"/>
          <w:sz w:val="24"/>
          <w:szCs w:val="24"/>
        </w:rPr>
        <w:t>Lennox</w:t>
      </w:r>
      <w:r w:rsidRPr="002B2D2D">
        <w:rPr>
          <w:rFonts w:ascii="Times New Roman" w:hAnsi="Times New Roman" w:cs="Times New Roman"/>
          <w:sz w:val="24"/>
          <w:szCs w:val="24"/>
        </w:rPr>
        <w:t xml:space="preserve"> through recognition</w:t>
      </w:r>
      <w:r>
        <w:rPr>
          <w:rFonts w:ascii="Times New Roman" w:hAnsi="Times New Roman" w:cs="Times New Roman"/>
          <w:sz w:val="24"/>
          <w:szCs w:val="24"/>
        </w:rPr>
        <w:t xml:space="preserve"> </w:t>
      </w:r>
      <w:r w:rsidRPr="002B2D2D">
        <w:rPr>
          <w:rFonts w:ascii="Times New Roman" w:hAnsi="Times New Roman" w:cs="Times New Roman"/>
          <w:sz w:val="24"/>
          <w:szCs w:val="24"/>
        </w:rPr>
        <w:t>achieved by the choir program and by lessening of the burden placed on publicly funded high</w:t>
      </w:r>
      <w:r>
        <w:rPr>
          <w:rFonts w:ascii="Times New Roman" w:hAnsi="Times New Roman" w:cs="Times New Roman"/>
          <w:sz w:val="24"/>
          <w:szCs w:val="24"/>
        </w:rPr>
        <w:t xml:space="preserve"> </w:t>
      </w:r>
      <w:r w:rsidRPr="002B2D2D">
        <w:rPr>
          <w:rFonts w:ascii="Times New Roman" w:hAnsi="Times New Roman" w:cs="Times New Roman"/>
          <w:sz w:val="24"/>
          <w:szCs w:val="24"/>
        </w:rPr>
        <w:t>school programs;</w:t>
      </w:r>
    </w:p>
    <w:p w14:paraId="52E97E0E"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5) To sponsor public fundraising activities;</w:t>
      </w:r>
    </w:p>
    <w:p w14:paraId="52E97E0F"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6) To sponsor special events in support of the choir program; and,</w:t>
      </w:r>
    </w:p>
    <w:p w14:paraId="52E97E10" w14:textId="77777777" w:rsid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7) To engage in other activities related to educating the public about the choir program at</w:t>
      </w:r>
      <w:r>
        <w:rPr>
          <w:rFonts w:ascii="Times New Roman" w:hAnsi="Times New Roman" w:cs="Times New Roman"/>
          <w:sz w:val="24"/>
          <w:szCs w:val="24"/>
        </w:rPr>
        <w:t xml:space="preserve"> the Lennox School District.</w:t>
      </w:r>
    </w:p>
    <w:p w14:paraId="52E97E11"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 xml:space="preserve"> The Corporation shall not be operated for the primary purpose of carrying on a trade or</w:t>
      </w:r>
      <w:r>
        <w:rPr>
          <w:rFonts w:ascii="Times New Roman" w:hAnsi="Times New Roman" w:cs="Times New Roman"/>
          <w:sz w:val="24"/>
          <w:szCs w:val="24"/>
        </w:rPr>
        <w:t xml:space="preserve"> </w:t>
      </w:r>
      <w:r w:rsidRPr="002B2D2D">
        <w:rPr>
          <w:rFonts w:ascii="Times New Roman" w:hAnsi="Times New Roman" w:cs="Times New Roman"/>
          <w:sz w:val="24"/>
          <w:szCs w:val="24"/>
        </w:rPr>
        <w:t xml:space="preserve">business for profit. </w:t>
      </w:r>
    </w:p>
    <w:p w14:paraId="52E97E12" w14:textId="77777777" w:rsidR="002B2D2D" w:rsidRDefault="002B2D2D" w:rsidP="002B2D2D">
      <w:pPr>
        <w:rPr>
          <w:rFonts w:ascii="Times New Roman" w:hAnsi="Times New Roman" w:cs="Times New Roman"/>
          <w:sz w:val="24"/>
          <w:szCs w:val="24"/>
        </w:rPr>
      </w:pPr>
    </w:p>
    <w:p w14:paraId="52E97E13"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lastRenderedPageBreak/>
        <w:t>ARTICLE III</w:t>
      </w:r>
    </w:p>
    <w:p w14:paraId="52E97E14"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Limitations</w:t>
      </w:r>
    </w:p>
    <w:p w14:paraId="52E97E15"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At all times the following shall operate as conditions restricting the operations and</w:t>
      </w:r>
      <w:r>
        <w:rPr>
          <w:rFonts w:ascii="Times New Roman" w:hAnsi="Times New Roman" w:cs="Times New Roman"/>
          <w:sz w:val="24"/>
          <w:szCs w:val="24"/>
        </w:rPr>
        <w:t xml:space="preserve"> activities of the Corporation</w:t>
      </w:r>
      <w:r w:rsidRPr="002B2D2D">
        <w:rPr>
          <w:rFonts w:ascii="Times New Roman" w:hAnsi="Times New Roman" w:cs="Times New Roman"/>
          <w:sz w:val="24"/>
          <w:szCs w:val="24"/>
        </w:rPr>
        <w:t>:</w:t>
      </w:r>
    </w:p>
    <w:p w14:paraId="52E97E16"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1) No part of the net earnings of the Corporation shall inure to the benefit of or be</w:t>
      </w:r>
      <w:r>
        <w:rPr>
          <w:rFonts w:ascii="Times New Roman" w:hAnsi="Times New Roman" w:cs="Times New Roman"/>
          <w:sz w:val="24"/>
          <w:szCs w:val="24"/>
        </w:rPr>
        <w:t xml:space="preserve"> </w:t>
      </w:r>
      <w:r w:rsidRPr="002B2D2D">
        <w:rPr>
          <w:rFonts w:ascii="Times New Roman" w:hAnsi="Times New Roman" w:cs="Times New Roman"/>
          <w:sz w:val="24"/>
          <w:szCs w:val="24"/>
        </w:rPr>
        <w:t>distributed to its incorporator, directors, officers, or other private persons, except that the</w:t>
      </w:r>
      <w:r>
        <w:rPr>
          <w:rFonts w:ascii="Times New Roman" w:hAnsi="Times New Roman" w:cs="Times New Roman"/>
          <w:sz w:val="24"/>
          <w:szCs w:val="24"/>
        </w:rPr>
        <w:t xml:space="preserve"> </w:t>
      </w:r>
      <w:r w:rsidRPr="002B2D2D">
        <w:rPr>
          <w:rFonts w:ascii="Times New Roman" w:hAnsi="Times New Roman" w:cs="Times New Roman"/>
          <w:sz w:val="24"/>
          <w:szCs w:val="24"/>
        </w:rPr>
        <w:t>Corporation shall be authorized and empowered to pay reasonable compensation for services</w:t>
      </w:r>
      <w:r>
        <w:rPr>
          <w:rFonts w:ascii="Times New Roman" w:hAnsi="Times New Roman" w:cs="Times New Roman"/>
          <w:sz w:val="24"/>
          <w:szCs w:val="24"/>
        </w:rPr>
        <w:t xml:space="preserve"> </w:t>
      </w:r>
      <w:r w:rsidRPr="002B2D2D">
        <w:rPr>
          <w:rFonts w:ascii="Times New Roman" w:hAnsi="Times New Roman" w:cs="Times New Roman"/>
          <w:sz w:val="24"/>
          <w:szCs w:val="24"/>
        </w:rPr>
        <w:t>rendered and to make payments and distributions in furtherance of the purposes set forth in</w:t>
      </w:r>
      <w:r>
        <w:rPr>
          <w:rFonts w:ascii="Times New Roman" w:hAnsi="Times New Roman" w:cs="Times New Roman"/>
          <w:sz w:val="24"/>
          <w:szCs w:val="24"/>
        </w:rPr>
        <w:t xml:space="preserve"> </w:t>
      </w:r>
      <w:r w:rsidRPr="002B2D2D">
        <w:rPr>
          <w:rFonts w:ascii="Times New Roman" w:hAnsi="Times New Roman" w:cs="Times New Roman"/>
          <w:sz w:val="24"/>
          <w:szCs w:val="24"/>
        </w:rPr>
        <w:t>Article II hereof.</w:t>
      </w:r>
    </w:p>
    <w:p w14:paraId="52E97E17"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2) No substantial part of the activities of the Corporation shall be the carrying on of</w:t>
      </w:r>
      <w:r>
        <w:rPr>
          <w:rFonts w:ascii="Times New Roman" w:hAnsi="Times New Roman" w:cs="Times New Roman"/>
          <w:sz w:val="24"/>
          <w:szCs w:val="24"/>
        </w:rPr>
        <w:t xml:space="preserve"> </w:t>
      </w:r>
      <w:r w:rsidRPr="002B2D2D">
        <w:rPr>
          <w:rFonts w:ascii="Times New Roman" w:hAnsi="Times New Roman" w:cs="Times New Roman"/>
          <w:sz w:val="24"/>
          <w:szCs w:val="24"/>
        </w:rPr>
        <w:t>propaganda or otherwise attempting to influence legislation, and the Corporation shall not</w:t>
      </w:r>
      <w:r>
        <w:rPr>
          <w:rFonts w:ascii="Times New Roman" w:hAnsi="Times New Roman" w:cs="Times New Roman"/>
          <w:sz w:val="24"/>
          <w:szCs w:val="24"/>
        </w:rPr>
        <w:t xml:space="preserve"> </w:t>
      </w:r>
      <w:r w:rsidRPr="002B2D2D">
        <w:rPr>
          <w:rFonts w:ascii="Times New Roman" w:hAnsi="Times New Roman" w:cs="Times New Roman"/>
          <w:sz w:val="24"/>
          <w:szCs w:val="24"/>
        </w:rPr>
        <w:t>participate nor intervene in (including the publishing or distribution of statements) any political</w:t>
      </w:r>
      <w:r>
        <w:rPr>
          <w:rFonts w:ascii="Times New Roman" w:hAnsi="Times New Roman" w:cs="Times New Roman"/>
          <w:sz w:val="24"/>
          <w:szCs w:val="24"/>
        </w:rPr>
        <w:t xml:space="preserve"> </w:t>
      </w:r>
      <w:r w:rsidRPr="002B2D2D">
        <w:rPr>
          <w:rFonts w:ascii="Times New Roman" w:hAnsi="Times New Roman" w:cs="Times New Roman"/>
          <w:sz w:val="24"/>
          <w:szCs w:val="24"/>
        </w:rPr>
        <w:t>campaign on behalf of or in opposition to any candidate for public office.</w:t>
      </w:r>
    </w:p>
    <w:p w14:paraId="52E97E18" w14:textId="77777777" w:rsid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3) Notwithstanding any other provision of these Articles, the Corporation shall neither</w:t>
      </w:r>
      <w:r>
        <w:rPr>
          <w:rFonts w:ascii="Times New Roman" w:hAnsi="Times New Roman" w:cs="Times New Roman"/>
          <w:sz w:val="24"/>
          <w:szCs w:val="24"/>
        </w:rPr>
        <w:t xml:space="preserve"> </w:t>
      </w:r>
      <w:r w:rsidRPr="002B2D2D">
        <w:rPr>
          <w:rFonts w:ascii="Times New Roman" w:hAnsi="Times New Roman" w:cs="Times New Roman"/>
          <w:sz w:val="24"/>
          <w:szCs w:val="24"/>
        </w:rPr>
        <w:t>have nor exercise any power, nor shall it directly or indirectly engage in any activity that would</w:t>
      </w:r>
      <w:r>
        <w:rPr>
          <w:rFonts w:ascii="Times New Roman" w:hAnsi="Times New Roman" w:cs="Times New Roman"/>
          <w:sz w:val="24"/>
          <w:szCs w:val="24"/>
        </w:rPr>
        <w:t xml:space="preserve"> </w:t>
      </w:r>
      <w:r w:rsidRPr="002B2D2D">
        <w:rPr>
          <w:rFonts w:ascii="Times New Roman" w:hAnsi="Times New Roman" w:cs="Times New Roman"/>
          <w:sz w:val="24"/>
          <w:szCs w:val="24"/>
        </w:rPr>
        <w:t>(1) prevent it from obtaining exemption from federal income taxation as a corporation described</w:t>
      </w:r>
      <w:r>
        <w:rPr>
          <w:rFonts w:ascii="Times New Roman" w:hAnsi="Times New Roman" w:cs="Times New Roman"/>
          <w:sz w:val="24"/>
          <w:szCs w:val="24"/>
        </w:rPr>
        <w:t xml:space="preserve"> </w:t>
      </w:r>
      <w:r w:rsidRPr="002B2D2D">
        <w:rPr>
          <w:rFonts w:ascii="Times New Roman" w:hAnsi="Times New Roman" w:cs="Times New Roman"/>
          <w:sz w:val="24"/>
          <w:szCs w:val="24"/>
        </w:rPr>
        <w:t>in §501(c)(3) of the Internal Revenue Code of 1986, as now enacted or hereafter amended, or (2)</w:t>
      </w:r>
      <w:r>
        <w:rPr>
          <w:rFonts w:ascii="Times New Roman" w:hAnsi="Times New Roman" w:cs="Times New Roman"/>
          <w:sz w:val="24"/>
          <w:szCs w:val="24"/>
        </w:rPr>
        <w:t xml:space="preserve"> </w:t>
      </w:r>
      <w:r w:rsidRPr="002B2D2D">
        <w:rPr>
          <w:rFonts w:ascii="Times New Roman" w:hAnsi="Times New Roman" w:cs="Times New Roman"/>
          <w:sz w:val="24"/>
          <w:szCs w:val="24"/>
        </w:rPr>
        <w:t>cause it to lose such exempt status.</w:t>
      </w:r>
    </w:p>
    <w:p w14:paraId="52E97E19" w14:textId="77777777" w:rsidR="002B2D2D" w:rsidRPr="002B2D2D" w:rsidRDefault="002B2D2D" w:rsidP="002B2D2D">
      <w:pPr>
        <w:rPr>
          <w:rFonts w:ascii="Times New Roman" w:hAnsi="Times New Roman" w:cs="Times New Roman"/>
          <w:sz w:val="24"/>
          <w:szCs w:val="24"/>
        </w:rPr>
      </w:pPr>
    </w:p>
    <w:p w14:paraId="52E97E1A"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 IV</w:t>
      </w:r>
    </w:p>
    <w:p w14:paraId="52E97E1B"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Members</w:t>
      </w:r>
    </w:p>
    <w:p w14:paraId="52E97E1D" w14:textId="57B60946"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The Corporation shall have one or more classes of members with such designations,</w:t>
      </w:r>
      <w:r>
        <w:rPr>
          <w:rFonts w:ascii="Times New Roman" w:hAnsi="Times New Roman" w:cs="Times New Roman"/>
          <w:sz w:val="24"/>
          <w:szCs w:val="24"/>
        </w:rPr>
        <w:t xml:space="preserve"> </w:t>
      </w:r>
      <w:r w:rsidRPr="002B2D2D">
        <w:rPr>
          <w:rFonts w:ascii="Times New Roman" w:hAnsi="Times New Roman" w:cs="Times New Roman"/>
          <w:sz w:val="24"/>
          <w:szCs w:val="24"/>
        </w:rPr>
        <w:t>qualifications and rights as set forth in the bylaws.</w:t>
      </w:r>
    </w:p>
    <w:p w14:paraId="52E97E1E"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 V</w:t>
      </w:r>
    </w:p>
    <w:p w14:paraId="52E97E1F"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Registered Office and Registered Agent</w:t>
      </w:r>
    </w:p>
    <w:p w14:paraId="52E97E21" w14:textId="367FE8DF" w:rsid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The post office address of the initial registered office of the Corporation is in the County</w:t>
      </w:r>
      <w:r w:rsidR="00CD0374">
        <w:rPr>
          <w:rFonts w:ascii="Times New Roman" w:hAnsi="Times New Roman" w:cs="Times New Roman"/>
          <w:sz w:val="24"/>
          <w:szCs w:val="24"/>
        </w:rPr>
        <w:t xml:space="preserve"> of Lincoln, located at 305 W 5</w:t>
      </w:r>
      <w:r w:rsidR="00CD0374" w:rsidRPr="00CD0374">
        <w:rPr>
          <w:rFonts w:ascii="Times New Roman" w:hAnsi="Times New Roman" w:cs="Times New Roman"/>
          <w:sz w:val="24"/>
          <w:szCs w:val="24"/>
          <w:vertAlign w:val="superscript"/>
        </w:rPr>
        <w:t>th</w:t>
      </w:r>
      <w:r w:rsidR="00CD0374">
        <w:rPr>
          <w:rFonts w:ascii="Times New Roman" w:hAnsi="Times New Roman" w:cs="Times New Roman"/>
          <w:sz w:val="24"/>
          <w:szCs w:val="24"/>
        </w:rPr>
        <w:t xml:space="preserve"> Ave. Lennox, SD 57039</w:t>
      </w:r>
      <w:r w:rsidRPr="002B2D2D">
        <w:rPr>
          <w:rFonts w:ascii="Times New Roman" w:hAnsi="Times New Roman" w:cs="Times New Roman"/>
          <w:sz w:val="24"/>
          <w:szCs w:val="24"/>
        </w:rPr>
        <w:t>. The initial</w:t>
      </w:r>
      <w:r w:rsidR="00CD0374">
        <w:rPr>
          <w:rFonts w:ascii="Times New Roman" w:hAnsi="Times New Roman" w:cs="Times New Roman"/>
          <w:sz w:val="24"/>
          <w:szCs w:val="24"/>
        </w:rPr>
        <w:t xml:space="preserve"> </w:t>
      </w:r>
      <w:r w:rsidRPr="002B2D2D">
        <w:rPr>
          <w:rFonts w:ascii="Times New Roman" w:hAnsi="Times New Roman" w:cs="Times New Roman"/>
          <w:sz w:val="24"/>
          <w:szCs w:val="24"/>
        </w:rPr>
        <w:t xml:space="preserve">registered agent of the Corporation is </w:t>
      </w:r>
      <w:r w:rsidR="00CD0374">
        <w:rPr>
          <w:rFonts w:ascii="Times New Roman" w:hAnsi="Times New Roman" w:cs="Times New Roman"/>
          <w:sz w:val="24"/>
          <w:szCs w:val="24"/>
        </w:rPr>
        <w:t>Mandi Steele</w:t>
      </w:r>
      <w:r w:rsidRPr="002B2D2D">
        <w:rPr>
          <w:rFonts w:ascii="Times New Roman" w:hAnsi="Times New Roman" w:cs="Times New Roman"/>
          <w:sz w:val="24"/>
          <w:szCs w:val="24"/>
        </w:rPr>
        <w:t>, whose business address is the same as</w:t>
      </w:r>
      <w:r w:rsidR="00CD0374">
        <w:rPr>
          <w:rFonts w:ascii="Times New Roman" w:hAnsi="Times New Roman" w:cs="Times New Roman"/>
          <w:sz w:val="24"/>
          <w:szCs w:val="24"/>
        </w:rPr>
        <w:t xml:space="preserve"> </w:t>
      </w:r>
      <w:r w:rsidRPr="002B2D2D">
        <w:rPr>
          <w:rFonts w:ascii="Times New Roman" w:hAnsi="Times New Roman" w:cs="Times New Roman"/>
          <w:sz w:val="24"/>
          <w:szCs w:val="24"/>
        </w:rPr>
        <w:t>the post office address of the initial registered office, and who is a r</w:t>
      </w:r>
      <w:r w:rsidR="00CD0374">
        <w:rPr>
          <w:rFonts w:ascii="Times New Roman" w:hAnsi="Times New Roman" w:cs="Times New Roman"/>
          <w:sz w:val="24"/>
          <w:szCs w:val="24"/>
        </w:rPr>
        <w:t>esident of South Dakota</w:t>
      </w:r>
      <w:r w:rsidRPr="002B2D2D">
        <w:rPr>
          <w:rFonts w:ascii="Times New Roman" w:hAnsi="Times New Roman" w:cs="Times New Roman"/>
          <w:sz w:val="24"/>
          <w:szCs w:val="24"/>
        </w:rPr>
        <w:t xml:space="preserve">. </w:t>
      </w:r>
    </w:p>
    <w:p w14:paraId="52E97E22" w14:textId="09EAC930" w:rsid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 VI</w:t>
      </w:r>
    </w:p>
    <w:p w14:paraId="0F34E306" w14:textId="07AF8F36" w:rsidR="0074087A" w:rsidRPr="002B2D2D" w:rsidRDefault="0074087A" w:rsidP="002B2D2D">
      <w:pPr>
        <w:jc w:val="center"/>
        <w:rPr>
          <w:rFonts w:ascii="Times New Roman" w:hAnsi="Times New Roman" w:cs="Times New Roman"/>
          <w:b/>
          <w:sz w:val="24"/>
          <w:szCs w:val="24"/>
        </w:rPr>
      </w:pPr>
      <w:r>
        <w:rPr>
          <w:rFonts w:ascii="Times New Roman" w:hAnsi="Times New Roman" w:cs="Times New Roman"/>
          <w:b/>
          <w:sz w:val="24"/>
          <w:szCs w:val="24"/>
        </w:rPr>
        <w:t>Incorporators</w:t>
      </w:r>
    </w:p>
    <w:p w14:paraId="44FC24B2" w14:textId="77777777" w:rsidR="0074087A" w:rsidRPr="002B2D2D" w:rsidRDefault="0074087A" w:rsidP="0074087A">
      <w:pPr>
        <w:rPr>
          <w:rFonts w:ascii="Times New Roman" w:hAnsi="Times New Roman" w:cs="Times New Roman"/>
          <w:sz w:val="24"/>
          <w:szCs w:val="24"/>
        </w:rPr>
      </w:pPr>
      <w:r>
        <w:rPr>
          <w:rFonts w:ascii="Times New Roman" w:hAnsi="Times New Roman" w:cs="Times New Roman"/>
          <w:sz w:val="24"/>
          <w:szCs w:val="24"/>
        </w:rPr>
        <w:t>Mandi Steele</w:t>
      </w:r>
      <w:r w:rsidRPr="002B2D2D">
        <w:rPr>
          <w:rFonts w:ascii="Times New Roman" w:hAnsi="Times New Roman" w:cs="Times New Roman"/>
          <w:sz w:val="24"/>
          <w:szCs w:val="24"/>
        </w:rPr>
        <w:t xml:space="preserve">, </w:t>
      </w:r>
      <w:r>
        <w:rPr>
          <w:rFonts w:ascii="Times New Roman" w:hAnsi="Times New Roman" w:cs="Times New Roman"/>
          <w:sz w:val="24"/>
          <w:szCs w:val="24"/>
        </w:rPr>
        <w:t>200 Jerry Pl. Apt 4 Tea, SD 57064</w:t>
      </w:r>
      <w:r w:rsidRPr="002B2D2D">
        <w:rPr>
          <w:rFonts w:ascii="Times New Roman" w:hAnsi="Times New Roman" w:cs="Times New Roman"/>
          <w:sz w:val="24"/>
          <w:szCs w:val="24"/>
        </w:rPr>
        <w:t xml:space="preserve"> - Director of Choirs</w:t>
      </w:r>
    </w:p>
    <w:p w14:paraId="18188C1F" w14:textId="77777777" w:rsidR="0074087A" w:rsidRPr="002B2D2D" w:rsidRDefault="0074087A" w:rsidP="0074087A">
      <w:pPr>
        <w:rPr>
          <w:rFonts w:ascii="Times New Roman" w:hAnsi="Times New Roman" w:cs="Times New Roman"/>
          <w:sz w:val="24"/>
          <w:szCs w:val="24"/>
        </w:rPr>
      </w:pPr>
      <w:r>
        <w:rPr>
          <w:rFonts w:ascii="Times New Roman" w:hAnsi="Times New Roman" w:cs="Times New Roman"/>
          <w:sz w:val="24"/>
          <w:szCs w:val="24"/>
        </w:rPr>
        <w:t>Christi Sayler</w:t>
      </w:r>
      <w:r w:rsidRPr="002B2D2D">
        <w:rPr>
          <w:rFonts w:ascii="Times New Roman" w:hAnsi="Times New Roman" w:cs="Times New Roman"/>
          <w:sz w:val="24"/>
          <w:szCs w:val="24"/>
        </w:rPr>
        <w:t xml:space="preserve">, </w:t>
      </w:r>
      <w:r w:rsidRPr="004D34A9">
        <w:rPr>
          <w:rFonts w:ascii="Times New Roman" w:hAnsi="Times New Roman" w:cs="Times New Roman"/>
          <w:sz w:val="24"/>
          <w:szCs w:val="24"/>
        </w:rPr>
        <w:t>221 F</w:t>
      </w:r>
      <w:r>
        <w:rPr>
          <w:rFonts w:ascii="Times New Roman" w:hAnsi="Times New Roman" w:cs="Times New Roman"/>
          <w:sz w:val="24"/>
          <w:szCs w:val="24"/>
        </w:rPr>
        <w:t>irst Street W, Lennox, SD 57039</w:t>
      </w:r>
    </w:p>
    <w:p w14:paraId="00C4315F" w14:textId="77777777" w:rsidR="0074087A" w:rsidRPr="002B2D2D" w:rsidRDefault="0074087A" w:rsidP="0074087A">
      <w:pPr>
        <w:rPr>
          <w:rFonts w:ascii="Times New Roman" w:hAnsi="Times New Roman" w:cs="Times New Roman"/>
          <w:sz w:val="24"/>
          <w:szCs w:val="24"/>
        </w:rPr>
      </w:pPr>
      <w:r>
        <w:rPr>
          <w:rFonts w:ascii="Times New Roman" w:hAnsi="Times New Roman" w:cs="Times New Roman"/>
          <w:sz w:val="24"/>
          <w:szCs w:val="24"/>
        </w:rPr>
        <w:t>Kerri Plucker</w:t>
      </w:r>
      <w:r w:rsidRPr="002B2D2D">
        <w:rPr>
          <w:rFonts w:ascii="Times New Roman" w:hAnsi="Times New Roman" w:cs="Times New Roman"/>
          <w:sz w:val="24"/>
          <w:szCs w:val="24"/>
        </w:rPr>
        <w:t xml:space="preserve">, </w:t>
      </w:r>
      <w:r w:rsidRPr="004D34A9">
        <w:rPr>
          <w:rFonts w:ascii="Times New Roman" w:hAnsi="Times New Roman" w:cs="Times New Roman"/>
          <w:sz w:val="24"/>
          <w:szCs w:val="24"/>
        </w:rPr>
        <w:t>1200 N Titan Avenue, Tea, SD 57064 </w:t>
      </w:r>
    </w:p>
    <w:p w14:paraId="01A6AE28" w14:textId="77777777" w:rsidR="0074087A" w:rsidRPr="002B2D2D" w:rsidRDefault="0074087A" w:rsidP="0074087A">
      <w:pPr>
        <w:rPr>
          <w:rFonts w:ascii="Times New Roman" w:hAnsi="Times New Roman" w:cs="Times New Roman"/>
          <w:sz w:val="24"/>
          <w:szCs w:val="24"/>
        </w:rPr>
      </w:pPr>
      <w:r>
        <w:rPr>
          <w:rFonts w:ascii="Times New Roman" w:hAnsi="Times New Roman" w:cs="Times New Roman"/>
          <w:sz w:val="24"/>
          <w:szCs w:val="24"/>
        </w:rPr>
        <w:t>Paula Loewe</w:t>
      </w:r>
      <w:r w:rsidRPr="002B2D2D">
        <w:rPr>
          <w:rFonts w:ascii="Times New Roman" w:hAnsi="Times New Roman" w:cs="Times New Roman"/>
          <w:sz w:val="24"/>
          <w:szCs w:val="24"/>
        </w:rPr>
        <w:t xml:space="preserve">, </w:t>
      </w:r>
      <w:r w:rsidRPr="004D34A9">
        <w:rPr>
          <w:rFonts w:ascii="Times New Roman" w:hAnsi="Times New Roman" w:cs="Times New Roman"/>
          <w:sz w:val="24"/>
          <w:szCs w:val="24"/>
        </w:rPr>
        <w:tab/>
        <w:t>46633 286th Street, Lennox, SD 57039</w:t>
      </w:r>
    </w:p>
    <w:p w14:paraId="58977384" w14:textId="77777777" w:rsidR="0074087A" w:rsidRDefault="0074087A" w:rsidP="0074087A">
      <w:pPr>
        <w:rPr>
          <w:rFonts w:ascii="Times New Roman" w:hAnsi="Times New Roman" w:cs="Times New Roman"/>
          <w:b/>
          <w:sz w:val="24"/>
          <w:szCs w:val="24"/>
        </w:rPr>
      </w:pPr>
    </w:p>
    <w:p w14:paraId="719B3442" w14:textId="68F1AECE" w:rsidR="0074087A" w:rsidRDefault="0074087A" w:rsidP="002B2D2D">
      <w:pPr>
        <w:jc w:val="center"/>
        <w:rPr>
          <w:rFonts w:ascii="Times New Roman" w:hAnsi="Times New Roman" w:cs="Times New Roman"/>
          <w:b/>
          <w:sz w:val="24"/>
          <w:szCs w:val="24"/>
        </w:rPr>
      </w:pPr>
      <w:r>
        <w:rPr>
          <w:rFonts w:ascii="Times New Roman" w:hAnsi="Times New Roman" w:cs="Times New Roman"/>
          <w:b/>
          <w:sz w:val="24"/>
          <w:szCs w:val="24"/>
        </w:rPr>
        <w:lastRenderedPageBreak/>
        <w:t>ARTICLE VII</w:t>
      </w:r>
    </w:p>
    <w:p w14:paraId="52E97E23" w14:textId="65C5D5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Directors</w:t>
      </w:r>
    </w:p>
    <w:p w14:paraId="52E97E24" w14:textId="77777777" w:rsidR="00BF2331"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The directors shall be the Choral Bo</w:t>
      </w:r>
      <w:r>
        <w:rPr>
          <w:rFonts w:ascii="Times New Roman" w:hAnsi="Times New Roman" w:cs="Times New Roman"/>
          <w:sz w:val="24"/>
          <w:szCs w:val="24"/>
        </w:rPr>
        <w:t>oster President, Vice President,</w:t>
      </w:r>
      <w:r w:rsidRPr="002B2D2D">
        <w:rPr>
          <w:rFonts w:ascii="Times New Roman" w:hAnsi="Times New Roman" w:cs="Times New Roman"/>
          <w:sz w:val="24"/>
          <w:szCs w:val="24"/>
        </w:rPr>
        <w:t xml:space="preserve"> Treasurer, Secretary</w:t>
      </w:r>
      <w:r>
        <w:rPr>
          <w:rFonts w:ascii="Times New Roman" w:hAnsi="Times New Roman" w:cs="Times New Roman"/>
          <w:sz w:val="24"/>
          <w:szCs w:val="24"/>
        </w:rPr>
        <w:t xml:space="preserve"> </w:t>
      </w:r>
      <w:r w:rsidRPr="002B2D2D">
        <w:rPr>
          <w:rFonts w:ascii="Times New Roman" w:hAnsi="Times New Roman" w:cs="Times New Roman"/>
          <w:sz w:val="24"/>
          <w:szCs w:val="24"/>
        </w:rPr>
        <w:t>and the Director of Choirs, who shall be an ex offico member of the board of directors. With the</w:t>
      </w:r>
      <w:r>
        <w:rPr>
          <w:rFonts w:ascii="Times New Roman" w:hAnsi="Times New Roman" w:cs="Times New Roman"/>
          <w:sz w:val="24"/>
          <w:szCs w:val="24"/>
        </w:rPr>
        <w:t xml:space="preserve"> </w:t>
      </w:r>
      <w:r w:rsidRPr="002B2D2D">
        <w:rPr>
          <w:rFonts w:ascii="Times New Roman" w:hAnsi="Times New Roman" w:cs="Times New Roman"/>
          <w:sz w:val="24"/>
          <w:szCs w:val="24"/>
        </w:rPr>
        <w:t>exception of the Director of Choirs, the individuals holding these positions shall be elected in</w:t>
      </w:r>
      <w:r>
        <w:rPr>
          <w:rFonts w:ascii="Times New Roman" w:hAnsi="Times New Roman" w:cs="Times New Roman"/>
          <w:sz w:val="24"/>
          <w:szCs w:val="24"/>
        </w:rPr>
        <w:t xml:space="preserve"> </w:t>
      </w:r>
      <w:r w:rsidRPr="002B2D2D">
        <w:rPr>
          <w:rFonts w:ascii="Times New Roman" w:hAnsi="Times New Roman" w:cs="Times New Roman"/>
          <w:sz w:val="24"/>
          <w:szCs w:val="24"/>
        </w:rPr>
        <w:t>accordance with the By-laws of the Corporation.</w:t>
      </w:r>
    </w:p>
    <w:p w14:paraId="52E97E25"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The initial directors are:</w:t>
      </w:r>
    </w:p>
    <w:p w14:paraId="52E97E26" w14:textId="4194E717" w:rsidR="00BF2331" w:rsidRPr="002B2D2D" w:rsidRDefault="00BF2331" w:rsidP="00BF2331">
      <w:pPr>
        <w:rPr>
          <w:rFonts w:ascii="Times New Roman" w:hAnsi="Times New Roman" w:cs="Times New Roman"/>
          <w:sz w:val="24"/>
          <w:szCs w:val="24"/>
        </w:rPr>
      </w:pPr>
      <w:r>
        <w:rPr>
          <w:rFonts w:ascii="Times New Roman" w:hAnsi="Times New Roman" w:cs="Times New Roman"/>
          <w:sz w:val="24"/>
          <w:szCs w:val="24"/>
        </w:rPr>
        <w:t>Mandi Steele</w:t>
      </w:r>
      <w:r w:rsidRPr="002B2D2D">
        <w:rPr>
          <w:rFonts w:ascii="Times New Roman" w:hAnsi="Times New Roman" w:cs="Times New Roman"/>
          <w:sz w:val="24"/>
          <w:szCs w:val="24"/>
        </w:rPr>
        <w:t xml:space="preserve">, </w:t>
      </w:r>
      <w:r w:rsidR="004D34A9">
        <w:rPr>
          <w:rFonts w:ascii="Times New Roman" w:hAnsi="Times New Roman" w:cs="Times New Roman"/>
          <w:sz w:val="24"/>
          <w:szCs w:val="24"/>
        </w:rPr>
        <w:t>200 Jerry Pl. Apt 4 Tea</w:t>
      </w:r>
      <w:r>
        <w:rPr>
          <w:rFonts w:ascii="Times New Roman" w:hAnsi="Times New Roman" w:cs="Times New Roman"/>
          <w:sz w:val="24"/>
          <w:szCs w:val="24"/>
        </w:rPr>
        <w:t>, SD</w:t>
      </w:r>
      <w:r w:rsidR="004D34A9">
        <w:rPr>
          <w:rFonts w:ascii="Times New Roman" w:hAnsi="Times New Roman" w:cs="Times New Roman"/>
          <w:sz w:val="24"/>
          <w:szCs w:val="24"/>
        </w:rPr>
        <w:t xml:space="preserve"> 57064</w:t>
      </w:r>
      <w:r w:rsidRPr="002B2D2D">
        <w:rPr>
          <w:rFonts w:ascii="Times New Roman" w:hAnsi="Times New Roman" w:cs="Times New Roman"/>
          <w:sz w:val="24"/>
          <w:szCs w:val="24"/>
        </w:rPr>
        <w:t xml:space="preserve"> - Director of Choirs</w:t>
      </w:r>
    </w:p>
    <w:p w14:paraId="52E97E27" w14:textId="3835AB8A" w:rsidR="002B2D2D" w:rsidRPr="002B2D2D" w:rsidRDefault="00BF2331" w:rsidP="002B2D2D">
      <w:pPr>
        <w:rPr>
          <w:rFonts w:ascii="Times New Roman" w:hAnsi="Times New Roman" w:cs="Times New Roman"/>
          <w:sz w:val="24"/>
          <w:szCs w:val="24"/>
        </w:rPr>
      </w:pPr>
      <w:r>
        <w:rPr>
          <w:rFonts w:ascii="Times New Roman" w:hAnsi="Times New Roman" w:cs="Times New Roman"/>
          <w:sz w:val="24"/>
          <w:szCs w:val="24"/>
        </w:rPr>
        <w:t>Christi Sayler</w:t>
      </w:r>
      <w:r w:rsidR="002B2D2D" w:rsidRPr="002B2D2D">
        <w:rPr>
          <w:rFonts w:ascii="Times New Roman" w:hAnsi="Times New Roman" w:cs="Times New Roman"/>
          <w:sz w:val="24"/>
          <w:szCs w:val="24"/>
        </w:rPr>
        <w:t xml:space="preserve">, </w:t>
      </w:r>
      <w:r w:rsidR="004D34A9" w:rsidRPr="004D34A9">
        <w:rPr>
          <w:rFonts w:ascii="Times New Roman" w:hAnsi="Times New Roman" w:cs="Times New Roman"/>
          <w:sz w:val="24"/>
          <w:szCs w:val="24"/>
        </w:rPr>
        <w:t>221 F</w:t>
      </w:r>
      <w:r w:rsidR="004D34A9">
        <w:rPr>
          <w:rFonts w:ascii="Times New Roman" w:hAnsi="Times New Roman" w:cs="Times New Roman"/>
          <w:sz w:val="24"/>
          <w:szCs w:val="24"/>
        </w:rPr>
        <w:t>irst Street W, Lennox, SD 57039</w:t>
      </w:r>
    </w:p>
    <w:p w14:paraId="52E97E28" w14:textId="72C6B389" w:rsidR="002B2D2D" w:rsidRPr="002B2D2D" w:rsidRDefault="00BF2331" w:rsidP="002B2D2D">
      <w:pPr>
        <w:rPr>
          <w:rFonts w:ascii="Times New Roman" w:hAnsi="Times New Roman" w:cs="Times New Roman"/>
          <w:sz w:val="24"/>
          <w:szCs w:val="24"/>
        </w:rPr>
      </w:pPr>
      <w:r>
        <w:rPr>
          <w:rFonts w:ascii="Times New Roman" w:hAnsi="Times New Roman" w:cs="Times New Roman"/>
          <w:sz w:val="24"/>
          <w:szCs w:val="24"/>
        </w:rPr>
        <w:t>Kerri Plucker</w:t>
      </w:r>
      <w:r w:rsidR="00CD0374" w:rsidRPr="002B2D2D">
        <w:rPr>
          <w:rFonts w:ascii="Times New Roman" w:hAnsi="Times New Roman" w:cs="Times New Roman"/>
          <w:sz w:val="24"/>
          <w:szCs w:val="24"/>
        </w:rPr>
        <w:t xml:space="preserve">, </w:t>
      </w:r>
      <w:r w:rsidR="004D34A9" w:rsidRPr="004D34A9">
        <w:rPr>
          <w:rFonts w:ascii="Times New Roman" w:hAnsi="Times New Roman" w:cs="Times New Roman"/>
          <w:sz w:val="24"/>
          <w:szCs w:val="24"/>
        </w:rPr>
        <w:t>1200 N Titan Avenue, Tea, SD 57064 </w:t>
      </w:r>
    </w:p>
    <w:p w14:paraId="52E97E29" w14:textId="6647FF4C" w:rsidR="002B2D2D" w:rsidRPr="002B2D2D" w:rsidRDefault="00BF2331" w:rsidP="002B2D2D">
      <w:pPr>
        <w:rPr>
          <w:rFonts w:ascii="Times New Roman" w:hAnsi="Times New Roman" w:cs="Times New Roman"/>
          <w:sz w:val="24"/>
          <w:szCs w:val="24"/>
        </w:rPr>
      </w:pPr>
      <w:r>
        <w:rPr>
          <w:rFonts w:ascii="Times New Roman" w:hAnsi="Times New Roman" w:cs="Times New Roman"/>
          <w:sz w:val="24"/>
          <w:szCs w:val="24"/>
        </w:rPr>
        <w:t>Paula Loewe</w:t>
      </w:r>
      <w:r w:rsidR="00CD0374" w:rsidRPr="002B2D2D">
        <w:rPr>
          <w:rFonts w:ascii="Times New Roman" w:hAnsi="Times New Roman" w:cs="Times New Roman"/>
          <w:sz w:val="24"/>
          <w:szCs w:val="24"/>
        </w:rPr>
        <w:t xml:space="preserve">, </w:t>
      </w:r>
      <w:r w:rsidR="004D34A9" w:rsidRPr="004D34A9">
        <w:rPr>
          <w:rFonts w:ascii="Times New Roman" w:hAnsi="Times New Roman" w:cs="Times New Roman"/>
          <w:sz w:val="24"/>
          <w:szCs w:val="24"/>
        </w:rPr>
        <w:tab/>
        <w:t>46633 286th Street, Lennox, SD 57039</w:t>
      </w:r>
    </w:p>
    <w:p w14:paraId="52E97E2A"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The number of directors may be amended as provided in the Bylaws of the Corporation.</w:t>
      </w:r>
      <w:r w:rsidR="00CD0374">
        <w:rPr>
          <w:rFonts w:ascii="Times New Roman" w:hAnsi="Times New Roman" w:cs="Times New Roman"/>
          <w:sz w:val="24"/>
          <w:szCs w:val="24"/>
        </w:rPr>
        <w:t xml:space="preserve"> </w:t>
      </w:r>
      <w:r w:rsidRPr="002B2D2D">
        <w:rPr>
          <w:rFonts w:ascii="Times New Roman" w:hAnsi="Times New Roman" w:cs="Times New Roman"/>
          <w:sz w:val="24"/>
          <w:szCs w:val="24"/>
        </w:rPr>
        <w:t>Additionally, the directors are elected and appointed by members of the Corporation in</w:t>
      </w:r>
      <w:r w:rsidR="00CD0374">
        <w:rPr>
          <w:rFonts w:ascii="Times New Roman" w:hAnsi="Times New Roman" w:cs="Times New Roman"/>
          <w:sz w:val="24"/>
          <w:szCs w:val="24"/>
        </w:rPr>
        <w:t xml:space="preserve"> </w:t>
      </w:r>
      <w:r w:rsidRPr="002B2D2D">
        <w:rPr>
          <w:rFonts w:ascii="Times New Roman" w:hAnsi="Times New Roman" w:cs="Times New Roman"/>
          <w:sz w:val="24"/>
          <w:szCs w:val="24"/>
        </w:rPr>
        <w:t>accordance with the provisions of the By-Laws.</w:t>
      </w:r>
    </w:p>
    <w:p w14:paraId="52E97E2B" w14:textId="77777777" w:rsidR="002B2D2D" w:rsidRDefault="002B2D2D" w:rsidP="002B2D2D">
      <w:pPr>
        <w:rPr>
          <w:rFonts w:ascii="Times New Roman" w:hAnsi="Times New Roman" w:cs="Times New Roman"/>
          <w:sz w:val="24"/>
          <w:szCs w:val="24"/>
        </w:rPr>
      </w:pPr>
    </w:p>
    <w:p w14:paraId="52E97E2C" w14:textId="2D02CCE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ARTICLE VII</w:t>
      </w:r>
      <w:r w:rsidR="0074087A">
        <w:rPr>
          <w:rFonts w:ascii="Times New Roman" w:hAnsi="Times New Roman" w:cs="Times New Roman"/>
          <w:b/>
          <w:sz w:val="24"/>
          <w:szCs w:val="24"/>
        </w:rPr>
        <w:t>I</w:t>
      </w:r>
    </w:p>
    <w:p w14:paraId="52E97E2D"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Indemnification</w:t>
      </w:r>
    </w:p>
    <w:p w14:paraId="52E97E2E" w14:textId="77777777" w:rsidR="002B2D2D" w:rsidRPr="002B2D2D" w:rsidRDefault="002B2D2D" w:rsidP="002B2D2D">
      <w:pPr>
        <w:rPr>
          <w:rFonts w:ascii="Times New Roman" w:hAnsi="Times New Roman" w:cs="Times New Roman"/>
          <w:sz w:val="24"/>
          <w:szCs w:val="24"/>
        </w:rPr>
      </w:pPr>
      <w:r w:rsidRPr="002B2D2D">
        <w:rPr>
          <w:rFonts w:ascii="Times New Roman" w:hAnsi="Times New Roman" w:cs="Times New Roman"/>
          <w:sz w:val="24"/>
          <w:szCs w:val="24"/>
        </w:rPr>
        <w:t>Any person who is or was a Director or Officer of the Corporation and who is made a</w:t>
      </w:r>
      <w:r w:rsidR="00CD0374">
        <w:rPr>
          <w:rFonts w:ascii="Times New Roman" w:hAnsi="Times New Roman" w:cs="Times New Roman"/>
          <w:sz w:val="24"/>
          <w:szCs w:val="24"/>
        </w:rPr>
        <w:t xml:space="preserve"> </w:t>
      </w:r>
      <w:r w:rsidRPr="002B2D2D">
        <w:rPr>
          <w:rFonts w:ascii="Times New Roman" w:hAnsi="Times New Roman" w:cs="Times New Roman"/>
          <w:sz w:val="24"/>
          <w:szCs w:val="24"/>
        </w:rPr>
        <w:t>party to a proceeding because he or she is or was serving the Corporation in that capacity shall be</w:t>
      </w:r>
      <w:r w:rsidR="00CD0374">
        <w:rPr>
          <w:rFonts w:ascii="Times New Roman" w:hAnsi="Times New Roman" w:cs="Times New Roman"/>
          <w:sz w:val="24"/>
          <w:szCs w:val="24"/>
        </w:rPr>
        <w:t xml:space="preserve"> </w:t>
      </w:r>
      <w:r w:rsidRPr="002B2D2D">
        <w:rPr>
          <w:rFonts w:ascii="Times New Roman" w:hAnsi="Times New Roman" w:cs="Times New Roman"/>
          <w:sz w:val="24"/>
          <w:szCs w:val="24"/>
        </w:rPr>
        <w:t>indemnified by the Corporation against liability incurred in the proceeding</w:t>
      </w:r>
      <w:r w:rsidR="00CD0374">
        <w:rPr>
          <w:rFonts w:ascii="Times New Roman" w:hAnsi="Times New Roman" w:cs="Times New Roman"/>
          <w:sz w:val="24"/>
          <w:szCs w:val="24"/>
        </w:rPr>
        <w:t>.</w:t>
      </w:r>
    </w:p>
    <w:p w14:paraId="52E97E2F" w14:textId="77777777" w:rsidR="002B2D2D" w:rsidRDefault="002B2D2D" w:rsidP="002B2D2D">
      <w:pPr>
        <w:rPr>
          <w:rFonts w:ascii="Times New Roman" w:hAnsi="Times New Roman" w:cs="Times New Roman"/>
          <w:sz w:val="24"/>
          <w:szCs w:val="24"/>
        </w:rPr>
      </w:pPr>
    </w:p>
    <w:p w14:paraId="52E97E30" w14:textId="131CFB9D" w:rsidR="002B2D2D" w:rsidRPr="002B2D2D" w:rsidRDefault="0074087A" w:rsidP="002B2D2D">
      <w:pPr>
        <w:jc w:val="center"/>
        <w:rPr>
          <w:rFonts w:ascii="Times New Roman" w:hAnsi="Times New Roman" w:cs="Times New Roman"/>
          <w:b/>
          <w:sz w:val="24"/>
          <w:szCs w:val="24"/>
        </w:rPr>
      </w:pPr>
      <w:r>
        <w:rPr>
          <w:rFonts w:ascii="Times New Roman" w:hAnsi="Times New Roman" w:cs="Times New Roman"/>
          <w:b/>
          <w:sz w:val="24"/>
          <w:szCs w:val="24"/>
        </w:rPr>
        <w:t>ARTICLE IX</w:t>
      </w:r>
    </w:p>
    <w:p w14:paraId="52E97E31" w14:textId="77777777" w:rsidR="002B2D2D" w:rsidRPr="002B2D2D" w:rsidRDefault="002B2D2D" w:rsidP="002B2D2D">
      <w:pPr>
        <w:jc w:val="center"/>
        <w:rPr>
          <w:rFonts w:ascii="Times New Roman" w:hAnsi="Times New Roman" w:cs="Times New Roman"/>
          <w:b/>
          <w:sz w:val="24"/>
          <w:szCs w:val="24"/>
        </w:rPr>
      </w:pPr>
      <w:r w:rsidRPr="002B2D2D">
        <w:rPr>
          <w:rFonts w:ascii="Times New Roman" w:hAnsi="Times New Roman" w:cs="Times New Roman"/>
          <w:b/>
          <w:sz w:val="24"/>
          <w:szCs w:val="24"/>
        </w:rPr>
        <w:t>Dissolution</w:t>
      </w:r>
    </w:p>
    <w:p w14:paraId="52E97E32" w14:textId="77777777" w:rsidR="002B2D2D" w:rsidRDefault="00CD0374" w:rsidP="002B2D2D">
      <w:pPr>
        <w:rPr>
          <w:rFonts w:ascii="Times New Roman" w:hAnsi="Times New Roman" w:cs="Times New Roman"/>
          <w:sz w:val="24"/>
          <w:szCs w:val="24"/>
        </w:rPr>
      </w:pPr>
      <w:r w:rsidRPr="00CD0374">
        <w:rPr>
          <w:rFonts w:ascii="Times New Roman" w:hAnsi="Times New Roman" w:cs="Times New Roman"/>
          <w:sz w:val="24"/>
          <w:szCs w:val="24"/>
        </w:rPr>
        <w:t xml:space="preserve">The internal affairs of the corporation shall be regulated by its Board of Directors as described in the Bylaws. Upon dissolution of the corporation, its assets shall be disposed of exclusively for the purposes of the corporation or distributed to such organizations organized and operated exclusively for charitable purposes which shall, at the time, qualify as exempt organizations under section 501(c)(3), or shall be distributed to the federal government, or to a state or local government, for a public purpose. Any such assets not disposed of shall be disposed of by </w:t>
      </w:r>
      <w:r>
        <w:rPr>
          <w:rFonts w:ascii="Times New Roman" w:hAnsi="Times New Roman" w:cs="Times New Roman"/>
          <w:sz w:val="24"/>
          <w:szCs w:val="24"/>
        </w:rPr>
        <w:t>the Lincoln County Court</w:t>
      </w:r>
      <w:r w:rsidRPr="00CD0374">
        <w:rPr>
          <w:rFonts w:ascii="Times New Roman" w:hAnsi="Times New Roman" w:cs="Times New Roman"/>
          <w:sz w:val="24"/>
          <w:szCs w:val="24"/>
        </w:rPr>
        <w:t xml:space="preserve"> in which the principal of</w:t>
      </w:r>
      <w:r>
        <w:rPr>
          <w:rFonts w:ascii="Times New Roman" w:hAnsi="Times New Roman" w:cs="Times New Roman"/>
          <w:sz w:val="24"/>
          <w:szCs w:val="24"/>
        </w:rPr>
        <w:t>fice of the organization is</w:t>
      </w:r>
      <w:r w:rsidRPr="00CD0374">
        <w:rPr>
          <w:rFonts w:ascii="Times New Roman" w:hAnsi="Times New Roman" w:cs="Times New Roman"/>
          <w:sz w:val="24"/>
          <w:szCs w:val="24"/>
        </w:rPr>
        <w:t xml:space="preserve"> located, exclusively for such purposes or to such organization or organizations, as said Court shall determine, which are organized and operated exclusively for such purposes.</w:t>
      </w:r>
    </w:p>
    <w:p w14:paraId="52E97E33" w14:textId="77777777" w:rsidR="002B2D2D" w:rsidRDefault="002B2D2D" w:rsidP="002B2D2D">
      <w:pPr>
        <w:rPr>
          <w:rFonts w:ascii="Times New Roman" w:hAnsi="Times New Roman" w:cs="Times New Roman"/>
          <w:sz w:val="24"/>
          <w:szCs w:val="24"/>
        </w:rPr>
      </w:pPr>
    </w:p>
    <w:p w14:paraId="52E97E34" w14:textId="77777777" w:rsidR="00BF2331" w:rsidRDefault="00BF2331" w:rsidP="002B2D2D">
      <w:pPr>
        <w:rPr>
          <w:rFonts w:ascii="Times New Roman" w:hAnsi="Times New Roman" w:cs="Times New Roman"/>
          <w:sz w:val="24"/>
          <w:szCs w:val="24"/>
        </w:rPr>
      </w:pPr>
    </w:p>
    <w:p w14:paraId="52E97E35" w14:textId="77777777" w:rsidR="00BF2331" w:rsidRDefault="00BF2331" w:rsidP="002B2D2D">
      <w:pPr>
        <w:rPr>
          <w:rFonts w:ascii="Times New Roman" w:hAnsi="Times New Roman" w:cs="Times New Roman"/>
          <w:sz w:val="24"/>
          <w:szCs w:val="24"/>
        </w:rPr>
      </w:pPr>
    </w:p>
    <w:p w14:paraId="37B65AA3" w14:textId="77777777" w:rsidR="0074087A" w:rsidRDefault="0074087A" w:rsidP="002B2D2D">
      <w:pPr>
        <w:rPr>
          <w:rFonts w:ascii="Times New Roman" w:hAnsi="Times New Roman" w:cs="Times New Roman"/>
          <w:sz w:val="24"/>
          <w:szCs w:val="24"/>
        </w:rPr>
      </w:pPr>
    </w:p>
    <w:p w14:paraId="52E97E3D" w14:textId="5FD98B00" w:rsidR="002B2D2D" w:rsidRPr="002B2D2D" w:rsidRDefault="00E41B96" w:rsidP="002B2D2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Dated ____________________               </w:t>
      </w:r>
      <w:r w:rsidR="00CD0374">
        <w:rPr>
          <w:rFonts w:ascii="Times New Roman" w:hAnsi="Times New Roman" w:cs="Times New Roman"/>
          <w:sz w:val="24"/>
          <w:szCs w:val="24"/>
        </w:rPr>
        <w:t>__________</w:t>
      </w:r>
      <w:r w:rsidR="00BF2331">
        <w:rPr>
          <w:rFonts w:ascii="Times New Roman" w:hAnsi="Times New Roman" w:cs="Times New Roman"/>
          <w:sz w:val="24"/>
          <w:szCs w:val="24"/>
        </w:rPr>
        <w:t>_________________</w:t>
      </w:r>
      <w:r w:rsidR="00CD0374">
        <w:rPr>
          <w:rFonts w:ascii="Times New Roman" w:hAnsi="Times New Roman" w:cs="Times New Roman"/>
          <w:sz w:val="24"/>
          <w:szCs w:val="24"/>
        </w:rPr>
        <w:t>________</w:t>
      </w:r>
      <w:r w:rsidR="002B2D2D" w:rsidRPr="002B2D2D">
        <w:rPr>
          <w:rFonts w:ascii="Times New Roman" w:hAnsi="Times New Roman" w:cs="Times New Roman"/>
          <w:sz w:val="24"/>
          <w:szCs w:val="24"/>
        </w:rPr>
        <w:t>, Incorporator</w:t>
      </w:r>
    </w:p>
    <w:p w14:paraId="52E97E3E" w14:textId="77777777" w:rsidR="00615DA7" w:rsidRDefault="00CD0374" w:rsidP="00E41B96">
      <w:pPr>
        <w:ind w:left="3600" w:firstLine="720"/>
        <w:rPr>
          <w:rFonts w:ascii="Times New Roman" w:hAnsi="Times New Roman" w:cs="Times New Roman"/>
          <w:sz w:val="24"/>
          <w:szCs w:val="24"/>
        </w:rPr>
      </w:pPr>
      <w:r>
        <w:rPr>
          <w:rFonts w:ascii="Times New Roman" w:hAnsi="Times New Roman" w:cs="Times New Roman"/>
          <w:sz w:val="24"/>
          <w:szCs w:val="24"/>
        </w:rPr>
        <w:t>Mandi Steele</w:t>
      </w:r>
    </w:p>
    <w:p w14:paraId="52E97E3F" w14:textId="77777777" w:rsidR="00BF2331" w:rsidRDefault="00BF2331" w:rsidP="002B2D2D">
      <w:pPr>
        <w:rPr>
          <w:rFonts w:ascii="Times New Roman" w:hAnsi="Times New Roman" w:cs="Times New Roman"/>
          <w:sz w:val="24"/>
          <w:szCs w:val="24"/>
        </w:rPr>
      </w:pPr>
    </w:p>
    <w:p w14:paraId="52E97E40" w14:textId="77777777" w:rsidR="00BF2331" w:rsidRDefault="00BF2331" w:rsidP="002B2D2D">
      <w:pPr>
        <w:rPr>
          <w:rFonts w:ascii="Times New Roman" w:hAnsi="Times New Roman" w:cs="Times New Roman"/>
          <w:sz w:val="24"/>
          <w:szCs w:val="24"/>
        </w:rPr>
      </w:pPr>
    </w:p>
    <w:p w14:paraId="52E97E41" w14:textId="77777777" w:rsidR="00BF2331" w:rsidRPr="002B2D2D" w:rsidRDefault="00E41B96" w:rsidP="00BF2331">
      <w:pPr>
        <w:rPr>
          <w:rFonts w:ascii="Times New Roman" w:hAnsi="Times New Roman" w:cs="Times New Roman"/>
          <w:sz w:val="24"/>
          <w:szCs w:val="24"/>
        </w:rPr>
      </w:pPr>
      <w:r>
        <w:rPr>
          <w:rFonts w:ascii="Times New Roman" w:hAnsi="Times New Roman" w:cs="Times New Roman"/>
          <w:sz w:val="24"/>
          <w:szCs w:val="24"/>
        </w:rPr>
        <w:t xml:space="preserve">Dated ___________________                  </w:t>
      </w:r>
      <w:r w:rsidR="00BF2331">
        <w:rPr>
          <w:rFonts w:ascii="Times New Roman" w:hAnsi="Times New Roman" w:cs="Times New Roman"/>
          <w:sz w:val="24"/>
          <w:szCs w:val="24"/>
        </w:rPr>
        <w:t>___________________________________</w:t>
      </w:r>
      <w:r w:rsidR="00BF2331" w:rsidRPr="002B2D2D">
        <w:rPr>
          <w:rFonts w:ascii="Times New Roman" w:hAnsi="Times New Roman" w:cs="Times New Roman"/>
          <w:sz w:val="24"/>
          <w:szCs w:val="24"/>
        </w:rPr>
        <w:t>, Incorporator</w:t>
      </w:r>
    </w:p>
    <w:p w14:paraId="52E97E42" w14:textId="77777777" w:rsidR="00BF2331" w:rsidRDefault="00BF2331" w:rsidP="00E41B96">
      <w:pPr>
        <w:ind w:left="3600" w:firstLine="720"/>
        <w:rPr>
          <w:rFonts w:ascii="Times New Roman" w:hAnsi="Times New Roman" w:cs="Times New Roman"/>
          <w:sz w:val="24"/>
          <w:szCs w:val="24"/>
        </w:rPr>
      </w:pPr>
      <w:r>
        <w:rPr>
          <w:rFonts w:ascii="Times New Roman" w:hAnsi="Times New Roman" w:cs="Times New Roman"/>
          <w:sz w:val="24"/>
          <w:szCs w:val="24"/>
        </w:rPr>
        <w:t>Christi Sayler</w:t>
      </w:r>
    </w:p>
    <w:p w14:paraId="52E97E43" w14:textId="77777777" w:rsidR="00BF2331" w:rsidRDefault="00BF2331" w:rsidP="002B2D2D">
      <w:pPr>
        <w:rPr>
          <w:rFonts w:ascii="Times New Roman" w:hAnsi="Times New Roman" w:cs="Times New Roman"/>
          <w:sz w:val="24"/>
          <w:szCs w:val="24"/>
        </w:rPr>
      </w:pPr>
    </w:p>
    <w:p w14:paraId="52E97E44" w14:textId="77777777" w:rsidR="00BF2331" w:rsidRDefault="00BF2331" w:rsidP="002B2D2D">
      <w:pPr>
        <w:rPr>
          <w:rFonts w:ascii="Times New Roman" w:hAnsi="Times New Roman" w:cs="Times New Roman"/>
          <w:sz w:val="24"/>
          <w:szCs w:val="24"/>
        </w:rPr>
      </w:pPr>
    </w:p>
    <w:p w14:paraId="52E97E45" w14:textId="77777777" w:rsidR="00E41B96" w:rsidRPr="002B2D2D" w:rsidRDefault="00E41B96" w:rsidP="00E41B96">
      <w:pPr>
        <w:rPr>
          <w:rFonts w:ascii="Times New Roman" w:hAnsi="Times New Roman" w:cs="Times New Roman"/>
          <w:sz w:val="24"/>
          <w:szCs w:val="24"/>
        </w:rPr>
      </w:pPr>
      <w:r>
        <w:rPr>
          <w:rFonts w:ascii="Times New Roman" w:hAnsi="Times New Roman" w:cs="Times New Roman"/>
          <w:sz w:val="24"/>
          <w:szCs w:val="24"/>
        </w:rPr>
        <w:t>Dated ___________________                  ___________________________________</w:t>
      </w:r>
      <w:r w:rsidRPr="002B2D2D">
        <w:rPr>
          <w:rFonts w:ascii="Times New Roman" w:hAnsi="Times New Roman" w:cs="Times New Roman"/>
          <w:sz w:val="24"/>
          <w:szCs w:val="24"/>
        </w:rPr>
        <w:t>, Incorporator</w:t>
      </w:r>
    </w:p>
    <w:p w14:paraId="52E97E46" w14:textId="77777777" w:rsidR="00BF2331" w:rsidRDefault="00BF2331" w:rsidP="00E41B96">
      <w:pPr>
        <w:ind w:left="3600" w:firstLine="720"/>
        <w:rPr>
          <w:rFonts w:ascii="Times New Roman" w:hAnsi="Times New Roman" w:cs="Times New Roman"/>
          <w:sz w:val="24"/>
          <w:szCs w:val="24"/>
        </w:rPr>
      </w:pPr>
      <w:r>
        <w:rPr>
          <w:rFonts w:ascii="Times New Roman" w:hAnsi="Times New Roman" w:cs="Times New Roman"/>
          <w:sz w:val="24"/>
          <w:szCs w:val="24"/>
        </w:rPr>
        <w:t>Kerri Plucker</w:t>
      </w:r>
    </w:p>
    <w:p w14:paraId="52E97E47" w14:textId="77777777" w:rsidR="00BF2331" w:rsidRDefault="00BF2331" w:rsidP="002B2D2D">
      <w:pPr>
        <w:rPr>
          <w:rFonts w:ascii="Times New Roman" w:hAnsi="Times New Roman" w:cs="Times New Roman"/>
          <w:sz w:val="24"/>
          <w:szCs w:val="24"/>
        </w:rPr>
      </w:pPr>
    </w:p>
    <w:p w14:paraId="52E97E48" w14:textId="77777777" w:rsidR="00BF2331" w:rsidRDefault="00BF2331" w:rsidP="002B2D2D">
      <w:pPr>
        <w:rPr>
          <w:rFonts w:ascii="Times New Roman" w:hAnsi="Times New Roman" w:cs="Times New Roman"/>
          <w:sz w:val="24"/>
          <w:szCs w:val="24"/>
        </w:rPr>
      </w:pPr>
    </w:p>
    <w:p w14:paraId="52E97E49" w14:textId="77777777" w:rsidR="00E41B96" w:rsidRPr="002B2D2D" w:rsidRDefault="00E41B96" w:rsidP="00E41B96">
      <w:pPr>
        <w:rPr>
          <w:rFonts w:ascii="Times New Roman" w:hAnsi="Times New Roman" w:cs="Times New Roman"/>
          <w:sz w:val="24"/>
          <w:szCs w:val="24"/>
        </w:rPr>
      </w:pPr>
      <w:r>
        <w:rPr>
          <w:rFonts w:ascii="Times New Roman" w:hAnsi="Times New Roman" w:cs="Times New Roman"/>
          <w:sz w:val="24"/>
          <w:szCs w:val="24"/>
        </w:rPr>
        <w:t>Dated ___________________                  ___________________________________</w:t>
      </w:r>
      <w:r w:rsidRPr="002B2D2D">
        <w:rPr>
          <w:rFonts w:ascii="Times New Roman" w:hAnsi="Times New Roman" w:cs="Times New Roman"/>
          <w:sz w:val="24"/>
          <w:szCs w:val="24"/>
        </w:rPr>
        <w:t>, Incorporator</w:t>
      </w:r>
    </w:p>
    <w:p w14:paraId="52E97E4A" w14:textId="77777777" w:rsidR="00BF2331" w:rsidRDefault="00BF2331" w:rsidP="00E41B96">
      <w:pPr>
        <w:ind w:left="3600" w:firstLine="720"/>
        <w:rPr>
          <w:rFonts w:ascii="Times New Roman" w:hAnsi="Times New Roman" w:cs="Times New Roman"/>
          <w:sz w:val="24"/>
          <w:szCs w:val="24"/>
        </w:rPr>
      </w:pPr>
      <w:r>
        <w:rPr>
          <w:rFonts w:ascii="Times New Roman" w:hAnsi="Times New Roman" w:cs="Times New Roman"/>
          <w:sz w:val="24"/>
          <w:szCs w:val="24"/>
        </w:rPr>
        <w:t>Paula Loewe</w:t>
      </w:r>
    </w:p>
    <w:p w14:paraId="52E97E4B" w14:textId="77777777" w:rsidR="00BF2331" w:rsidRPr="002B2D2D" w:rsidRDefault="00BF2331" w:rsidP="002B2D2D">
      <w:pPr>
        <w:rPr>
          <w:rFonts w:ascii="Times New Roman" w:hAnsi="Times New Roman" w:cs="Times New Roman"/>
          <w:sz w:val="24"/>
          <w:szCs w:val="24"/>
        </w:rPr>
      </w:pPr>
    </w:p>
    <w:sectPr w:rsidR="00BF2331" w:rsidRPr="002B2D2D" w:rsidSect="00BF2331">
      <w:footerReference w:type="default" r:id="rId6"/>
      <w:pgSz w:w="12240" w:h="15840"/>
      <w:pgMar w:top="126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7E4E" w14:textId="77777777" w:rsidR="00775E76" w:rsidRDefault="00775E76" w:rsidP="00CD0374">
      <w:pPr>
        <w:spacing w:after="0" w:line="240" w:lineRule="auto"/>
      </w:pPr>
      <w:r>
        <w:separator/>
      </w:r>
    </w:p>
  </w:endnote>
  <w:endnote w:type="continuationSeparator" w:id="0">
    <w:p w14:paraId="52E97E4F" w14:textId="77777777" w:rsidR="00775E76" w:rsidRDefault="00775E76" w:rsidP="00CD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E50" w14:textId="3C996972" w:rsidR="00CD0374" w:rsidRDefault="0074087A">
    <w:pPr>
      <w:tabs>
        <w:tab w:val="center" w:pos="4550"/>
        <w:tab w:val="left" w:pos="5818"/>
      </w:tabs>
      <w:ind w:right="260"/>
      <w:jc w:val="right"/>
      <w:rPr>
        <w:color w:val="222A35" w:themeColor="text2" w:themeShade="80"/>
        <w:sz w:val="24"/>
        <w:szCs w:val="24"/>
      </w:rPr>
    </w:pPr>
    <w:sdt>
      <w:sdtPr>
        <w:rPr>
          <w:rFonts w:ascii="Times New Roman" w:hAnsi="Times New Roman" w:cs="Times New Roman"/>
          <w:color w:val="000000" w:themeColor="text1"/>
          <w:spacing w:val="60"/>
          <w:sz w:val="24"/>
          <w:szCs w:val="24"/>
        </w:rPr>
        <w:alias w:val="Title"/>
        <w:tag w:val=""/>
        <w:id w:val="981726658"/>
        <w:placeholder>
          <w:docPart w:val="957E21113B104DA797DAA796ED350A7D"/>
        </w:placeholder>
        <w:dataBinding w:prefixMappings="xmlns:ns0='http://purl.org/dc/elements/1.1/' xmlns:ns1='http://schemas.openxmlformats.org/package/2006/metadata/core-properties' " w:xpath="/ns1:coreProperties[1]/ns0:title[1]" w:storeItemID="{6C3C8BC8-F283-45AE-878A-BAB7291924A1}"/>
        <w:text/>
      </w:sdtPr>
      <w:sdtEndPr/>
      <w:sdtContent>
        <w:r w:rsidR="002229E3">
          <w:rPr>
            <w:rFonts w:ascii="Times New Roman" w:hAnsi="Times New Roman" w:cs="Times New Roman"/>
            <w:color w:val="000000" w:themeColor="text1"/>
            <w:spacing w:val="60"/>
            <w:sz w:val="24"/>
            <w:szCs w:val="24"/>
          </w:rPr>
          <w:t xml:space="preserve">Lennox Choral Boosters               </w:t>
        </w:r>
      </w:sdtContent>
    </w:sdt>
    <w:r w:rsidR="00CD0374" w:rsidRPr="00CD0374">
      <w:rPr>
        <w:rFonts w:ascii="Times New Roman" w:hAnsi="Times New Roman" w:cs="Times New Roman"/>
        <w:color w:val="000000" w:themeColor="text1"/>
        <w:spacing w:val="60"/>
        <w:sz w:val="24"/>
        <w:szCs w:val="24"/>
      </w:rPr>
      <w:t>Page</w:t>
    </w:r>
    <w:r w:rsidR="00CD0374" w:rsidRPr="00CD0374">
      <w:rPr>
        <w:rFonts w:ascii="Times New Roman" w:hAnsi="Times New Roman" w:cs="Times New Roman"/>
        <w:color w:val="000000" w:themeColor="text1"/>
        <w:sz w:val="24"/>
        <w:szCs w:val="24"/>
      </w:rPr>
      <w:t xml:space="preserve"> </w:t>
    </w:r>
    <w:r w:rsidR="00CD0374" w:rsidRPr="00CD0374">
      <w:rPr>
        <w:rFonts w:ascii="Times New Roman" w:hAnsi="Times New Roman" w:cs="Times New Roman"/>
        <w:color w:val="000000" w:themeColor="text1"/>
        <w:sz w:val="24"/>
        <w:szCs w:val="24"/>
      </w:rPr>
      <w:fldChar w:fldCharType="begin"/>
    </w:r>
    <w:r w:rsidR="00CD0374" w:rsidRPr="00CD0374">
      <w:rPr>
        <w:rFonts w:ascii="Times New Roman" w:hAnsi="Times New Roman" w:cs="Times New Roman"/>
        <w:color w:val="000000" w:themeColor="text1"/>
        <w:sz w:val="24"/>
        <w:szCs w:val="24"/>
      </w:rPr>
      <w:instrText xml:space="preserve"> PAGE   \* MERGEFORMAT </w:instrText>
    </w:r>
    <w:r w:rsidR="00CD0374" w:rsidRPr="00CD0374">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00CD0374" w:rsidRPr="00CD0374">
      <w:rPr>
        <w:rFonts w:ascii="Times New Roman" w:hAnsi="Times New Roman" w:cs="Times New Roman"/>
        <w:color w:val="000000" w:themeColor="text1"/>
        <w:sz w:val="24"/>
        <w:szCs w:val="24"/>
      </w:rPr>
      <w:fldChar w:fldCharType="end"/>
    </w:r>
    <w:r w:rsidR="00CD0374" w:rsidRPr="00CD0374">
      <w:rPr>
        <w:rFonts w:ascii="Times New Roman" w:hAnsi="Times New Roman" w:cs="Times New Roman"/>
        <w:color w:val="000000" w:themeColor="text1"/>
        <w:sz w:val="24"/>
        <w:szCs w:val="24"/>
      </w:rPr>
      <w:t xml:space="preserve"> </w:t>
    </w:r>
    <w:r w:rsidR="00CD0374" w:rsidRPr="00CD0374">
      <w:rPr>
        <w:rFonts w:ascii="Times New Roman" w:hAnsi="Times New Roman" w:cs="Times New Roman"/>
        <w:color w:val="323E4F" w:themeColor="text2" w:themeShade="BF"/>
        <w:sz w:val="24"/>
        <w:szCs w:val="24"/>
      </w:rPr>
      <w:t xml:space="preserve">| </w:t>
    </w:r>
    <w:r w:rsidR="00CD0374" w:rsidRPr="00CD0374">
      <w:rPr>
        <w:rFonts w:ascii="Times New Roman" w:hAnsi="Times New Roman" w:cs="Times New Roman"/>
        <w:color w:val="323E4F" w:themeColor="text2" w:themeShade="BF"/>
        <w:sz w:val="24"/>
        <w:szCs w:val="24"/>
      </w:rPr>
      <w:fldChar w:fldCharType="begin"/>
    </w:r>
    <w:r w:rsidR="00CD0374" w:rsidRPr="00CD0374">
      <w:rPr>
        <w:rFonts w:ascii="Times New Roman" w:hAnsi="Times New Roman" w:cs="Times New Roman"/>
        <w:color w:val="323E4F" w:themeColor="text2" w:themeShade="BF"/>
        <w:sz w:val="24"/>
        <w:szCs w:val="24"/>
      </w:rPr>
      <w:instrText xml:space="preserve"> NUMPAGES  \* Arabic  \* MERGEFORMAT </w:instrText>
    </w:r>
    <w:r w:rsidR="00CD0374" w:rsidRPr="00CD0374">
      <w:rPr>
        <w:rFonts w:ascii="Times New Roman" w:hAnsi="Times New Roman" w:cs="Times New Roman"/>
        <w:color w:val="323E4F" w:themeColor="text2" w:themeShade="BF"/>
        <w:sz w:val="24"/>
        <w:szCs w:val="24"/>
      </w:rPr>
      <w:fldChar w:fldCharType="separate"/>
    </w:r>
    <w:r>
      <w:rPr>
        <w:rFonts w:ascii="Times New Roman" w:hAnsi="Times New Roman" w:cs="Times New Roman"/>
        <w:noProof/>
        <w:color w:val="323E4F" w:themeColor="text2" w:themeShade="BF"/>
        <w:sz w:val="24"/>
        <w:szCs w:val="24"/>
      </w:rPr>
      <w:t>4</w:t>
    </w:r>
    <w:r w:rsidR="00CD0374" w:rsidRPr="00CD0374">
      <w:rPr>
        <w:rFonts w:ascii="Times New Roman" w:hAnsi="Times New Roman" w:cs="Times New Roman"/>
        <w:color w:val="323E4F" w:themeColor="text2" w:themeShade="BF"/>
        <w:sz w:val="24"/>
        <w:szCs w:val="24"/>
      </w:rPr>
      <w:fldChar w:fldCharType="end"/>
    </w:r>
  </w:p>
  <w:p w14:paraId="52E97E51" w14:textId="77777777" w:rsidR="00CD0374" w:rsidRDefault="00CD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7E4C" w14:textId="77777777" w:rsidR="00775E76" w:rsidRDefault="00775E76" w:rsidP="00CD0374">
      <w:pPr>
        <w:spacing w:after="0" w:line="240" w:lineRule="auto"/>
      </w:pPr>
      <w:r>
        <w:separator/>
      </w:r>
    </w:p>
  </w:footnote>
  <w:footnote w:type="continuationSeparator" w:id="0">
    <w:p w14:paraId="52E97E4D" w14:textId="77777777" w:rsidR="00775E76" w:rsidRDefault="00775E76" w:rsidP="00CD0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2D"/>
    <w:rsid w:val="00064D95"/>
    <w:rsid w:val="001A225E"/>
    <w:rsid w:val="002229E3"/>
    <w:rsid w:val="00291173"/>
    <w:rsid w:val="002B2D2D"/>
    <w:rsid w:val="004D34A9"/>
    <w:rsid w:val="00600420"/>
    <w:rsid w:val="0074087A"/>
    <w:rsid w:val="00775E76"/>
    <w:rsid w:val="00A80F28"/>
    <w:rsid w:val="00BF2331"/>
    <w:rsid w:val="00CD0374"/>
    <w:rsid w:val="00E41B96"/>
    <w:rsid w:val="00EC5A86"/>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97DFD"/>
  <w15:chartTrackingRefBased/>
  <w15:docId w15:val="{0E8D9275-6CAB-45F4-A91E-9CD4D4E4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74"/>
  </w:style>
  <w:style w:type="paragraph" w:styleId="Footer">
    <w:name w:val="footer"/>
    <w:basedOn w:val="Normal"/>
    <w:link w:val="FooterChar"/>
    <w:uiPriority w:val="99"/>
    <w:unhideWhenUsed/>
    <w:rsid w:val="00CD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74"/>
  </w:style>
  <w:style w:type="character" w:styleId="PlaceholderText">
    <w:name w:val="Placeholder Text"/>
    <w:basedOn w:val="DefaultParagraphFont"/>
    <w:uiPriority w:val="99"/>
    <w:semiHidden/>
    <w:rsid w:val="00CD0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1837">
      <w:bodyDiv w:val="1"/>
      <w:marLeft w:val="0"/>
      <w:marRight w:val="0"/>
      <w:marTop w:val="0"/>
      <w:marBottom w:val="0"/>
      <w:divBdr>
        <w:top w:val="none" w:sz="0" w:space="0" w:color="auto"/>
        <w:left w:val="none" w:sz="0" w:space="0" w:color="auto"/>
        <w:bottom w:val="none" w:sz="0" w:space="0" w:color="auto"/>
        <w:right w:val="none" w:sz="0" w:space="0" w:color="auto"/>
      </w:divBdr>
    </w:div>
    <w:div w:id="19246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7E21113B104DA797DAA796ED350A7D"/>
        <w:category>
          <w:name w:val="General"/>
          <w:gallery w:val="placeholder"/>
        </w:category>
        <w:types>
          <w:type w:val="bbPlcHdr"/>
        </w:types>
        <w:behaviors>
          <w:behavior w:val="content"/>
        </w:behaviors>
        <w:guid w:val="{CD34B09F-D320-4421-B988-BF9DC548320D}"/>
      </w:docPartPr>
      <w:docPartBody>
        <w:p w:rsidR="00ED3D2D" w:rsidRDefault="008711E2">
          <w:r w:rsidRPr="0041335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E2"/>
    <w:rsid w:val="0035391E"/>
    <w:rsid w:val="008711E2"/>
    <w:rsid w:val="00CE5900"/>
    <w:rsid w:val="00ED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1E2"/>
    <w:rPr>
      <w:color w:val="808080"/>
    </w:rPr>
  </w:style>
  <w:style w:type="paragraph" w:customStyle="1" w:styleId="D80640334E6B4303B3E59E97020BF559">
    <w:name w:val="D80640334E6B4303B3E59E97020BF559"/>
    <w:rsid w:val="008711E2"/>
  </w:style>
  <w:style w:type="paragraph" w:customStyle="1" w:styleId="DD58E169C29A4C8F82C1CDE407A691DD">
    <w:name w:val="DD58E169C29A4C8F82C1CDE407A691DD"/>
    <w:rsid w:val="0087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Lennox Choral Boosters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Choral Boosters               </dc:title>
  <dc:subject/>
  <dc:creator>Mandi Steele</dc:creator>
  <cp:keywords/>
  <dc:description/>
  <cp:lastModifiedBy>Mandi Steele</cp:lastModifiedBy>
  <cp:revision>10</cp:revision>
  <dcterms:created xsi:type="dcterms:W3CDTF">2017-05-19T18:23:00Z</dcterms:created>
  <dcterms:modified xsi:type="dcterms:W3CDTF">2017-06-26T20:50:00Z</dcterms:modified>
</cp:coreProperties>
</file>